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3F6" w:rsidRPr="00852E96" w:rsidRDefault="008C33F6" w:rsidP="008C33F6">
      <w:pPr>
        <w:spacing w:line="276" w:lineRule="auto"/>
        <w:jc w:val="center"/>
        <w:rPr>
          <w:b/>
          <w:szCs w:val="24"/>
        </w:rPr>
      </w:pPr>
      <w:r w:rsidRPr="00852E96">
        <w:rPr>
          <w:b/>
          <w:szCs w:val="24"/>
        </w:rPr>
        <w:t>PASIŪLYMA</w:t>
      </w:r>
      <w:r w:rsidR="00CE3FCD" w:rsidRPr="00852E96">
        <w:rPr>
          <w:b/>
          <w:szCs w:val="24"/>
        </w:rPr>
        <w:t>I</w:t>
      </w:r>
    </w:p>
    <w:p w:rsidR="00DD1915" w:rsidRPr="00852E96" w:rsidRDefault="008C33F6" w:rsidP="008C33F6">
      <w:pPr>
        <w:spacing w:line="276" w:lineRule="auto"/>
        <w:jc w:val="center"/>
        <w:rPr>
          <w:b/>
          <w:bCs/>
          <w:iCs/>
          <w:caps/>
          <w:szCs w:val="24"/>
        </w:rPr>
      </w:pPr>
      <w:r w:rsidRPr="00852E96">
        <w:rPr>
          <w:b/>
          <w:szCs w:val="24"/>
        </w:rPr>
        <w:t>DĖL</w:t>
      </w:r>
      <w:r w:rsidRPr="00852E96">
        <w:rPr>
          <w:b/>
          <w:iCs/>
          <w:szCs w:val="24"/>
        </w:rPr>
        <w:t xml:space="preserve"> </w:t>
      </w:r>
      <w:r w:rsidRPr="00852E96">
        <w:rPr>
          <w:b/>
          <w:bCs/>
          <w:iCs/>
          <w:caps/>
          <w:szCs w:val="24"/>
        </w:rPr>
        <w:t xml:space="preserve">Žemės gelmių įstatymo Nr. I-1034 pakeitimo įstatymo projektO </w:t>
      </w:r>
    </w:p>
    <w:p w:rsidR="008C33F6" w:rsidRPr="00852E96" w:rsidRDefault="00DD1915" w:rsidP="008C33F6">
      <w:pPr>
        <w:spacing w:line="276" w:lineRule="auto"/>
        <w:jc w:val="center"/>
        <w:rPr>
          <w:b/>
          <w:bCs/>
          <w:iCs/>
          <w:caps/>
          <w:szCs w:val="24"/>
        </w:rPr>
      </w:pPr>
      <w:r w:rsidRPr="00852E96">
        <w:rPr>
          <w:b/>
          <w:bCs/>
          <w:iCs/>
          <w:caps/>
          <w:szCs w:val="24"/>
        </w:rPr>
        <w:t xml:space="preserve">NR. </w:t>
      </w:r>
      <w:r w:rsidR="008C33F6" w:rsidRPr="00852E96">
        <w:rPr>
          <w:b/>
          <w:bCs/>
          <w:iCs/>
          <w:caps/>
          <w:szCs w:val="24"/>
        </w:rPr>
        <w:t>XIIIP-1787</w:t>
      </w:r>
      <w:r w:rsidRPr="00852E96">
        <w:rPr>
          <w:b/>
          <w:bCs/>
          <w:iCs/>
          <w:caps/>
          <w:szCs w:val="24"/>
        </w:rPr>
        <w:t xml:space="preserve"> (2)</w:t>
      </w:r>
    </w:p>
    <w:p w:rsidR="008C33F6" w:rsidRPr="00852E96" w:rsidRDefault="008C33F6" w:rsidP="008C33F6">
      <w:pPr>
        <w:spacing w:line="276" w:lineRule="auto"/>
        <w:jc w:val="center"/>
        <w:rPr>
          <w:b/>
          <w:bCs/>
          <w:iCs/>
          <w:caps/>
          <w:szCs w:val="24"/>
        </w:rPr>
      </w:pPr>
    </w:p>
    <w:p w:rsidR="008C33F6" w:rsidRPr="00852E96" w:rsidRDefault="008C33F6" w:rsidP="008C33F6">
      <w:pPr>
        <w:spacing w:line="276" w:lineRule="auto"/>
        <w:jc w:val="center"/>
        <w:rPr>
          <w:b/>
          <w:bCs/>
          <w:szCs w:val="24"/>
        </w:rPr>
      </w:pPr>
    </w:p>
    <w:p w:rsidR="008C33F6" w:rsidRPr="00262EC7" w:rsidRDefault="00DD1915" w:rsidP="008C33F6">
      <w:pPr>
        <w:spacing w:line="276" w:lineRule="auto"/>
        <w:jc w:val="center"/>
        <w:rPr>
          <w:szCs w:val="24"/>
          <w:lang w:val="en-US"/>
        </w:rPr>
      </w:pPr>
      <w:r w:rsidRPr="00852E96">
        <w:rPr>
          <w:szCs w:val="24"/>
        </w:rPr>
        <w:t>2019</w:t>
      </w:r>
      <w:r w:rsidR="008C33F6" w:rsidRPr="00852E96">
        <w:rPr>
          <w:szCs w:val="24"/>
        </w:rPr>
        <w:t>-0</w:t>
      </w:r>
      <w:r w:rsidR="00860620">
        <w:rPr>
          <w:szCs w:val="24"/>
        </w:rPr>
        <w:t>3</w:t>
      </w:r>
      <w:r w:rsidRPr="00852E96">
        <w:rPr>
          <w:szCs w:val="24"/>
        </w:rPr>
        <w:t>-</w:t>
      </w:r>
      <w:r w:rsidR="00CD7B40">
        <w:rPr>
          <w:szCs w:val="24"/>
        </w:rPr>
        <w:t>26</w:t>
      </w:r>
    </w:p>
    <w:p w:rsidR="008C33F6" w:rsidRPr="00852E96" w:rsidRDefault="008C33F6" w:rsidP="008C33F6">
      <w:pPr>
        <w:spacing w:line="276" w:lineRule="auto"/>
        <w:jc w:val="center"/>
        <w:rPr>
          <w:bCs/>
          <w:szCs w:val="24"/>
        </w:rPr>
      </w:pPr>
      <w:r w:rsidRPr="00852E96">
        <w:rPr>
          <w:szCs w:val="24"/>
        </w:rPr>
        <w:t>Vilnius</w:t>
      </w:r>
    </w:p>
    <w:p w:rsidR="008C33F6" w:rsidRPr="00852E96" w:rsidRDefault="008C33F6" w:rsidP="008C33F6">
      <w:pPr>
        <w:spacing w:line="276" w:lineRule="auto"/>
        <w:jc w:val="both"/>
        <w:rPr>
          <w:szCs w:val="24"/>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2"/>
        <w:gridCol w:w="709"/>
        <w:gridCol w:w="709"/>
        <w:gridCol w:w="708"/>
        <w:gridCol w:w="6635"/>
      </w:tblGrid>
      <w:tr w:rsidR="008C33F6" w:rsidRPr="00852E96" w:rsidTr="005707A1">
        <w:trPr>
          <w:cantSplit/>
          <w:trHeight w:val="472"/>
          <w:jc w:val="center"/>
        </w:trPr>
        <w:tc>
          <w:tcPr>
            <w:tcW w:w="732" w:type="dxa"/>
            <w:vMerge w:val="restart"/>
            <w:vAlign w:val="center"/>
          </w:tcPr>
          <w:p w:rsidR="008C33F6" w:rsidRPr="00CE3FCD" w:rsidRDefault="008C33F6" w:rsidP="00C867ED">
            <w:pPr>
              <w:spacing w:line="276" w:lineRule="auto"/>
              <w:jc w:val="center"/>
              <w:rPr>
                <w:szCs w:val="24"/>
              </w:rPr>
            </w:pPr>
            <w:r w:rsidRPr="00CE3FCD">
              <w:rPr>
                <w:szCs w:val="24"/>
              </w:rPr>
              <w:t>Eil. Nr.</w:t>
            </w:r>
          </w:p>
        </w:tc>
        <w:tc>
          <w:tcPr>
            <w:tcW w:w="2126" w:type="dxa"/>
            <w:gridSpan w:val="3"/>
            <w:vAlign w:val="center"/>
          </w:tcPr>
          <w:p w:rsidR="008C33F6" w:rsidRPr="00852E96" w:rsidRDefault="008C33F6" w:rsidP="00C867ED">
            <w:pPr>
              <w:spacing w:line="276" w:lineRule="auto"/>
              <w:jc w:val="center"/>
              <w:rPr>
                <w:szCs w:val="24"/>
              </w:rPr>
            </w:pPr>
            <w:r w:rsidRPr="00852E96">
              <w:rPr>
                <w:szCs w:val="24"/>
              </w:rPr>
              <w:t>Siūloma keisti</w:t>
            </w:r>
          </w:p>
        </w:tc>
        <w:tc>
          <w:tcPr>
            <w:tcW w:w="6635" w:type="dxa"/>
            <w:vMerge w:val="restart"/>
            <w:vAlign w:val="center"/>
          </w:tcPr>
          <w:p w:rsidR="008C33F6" w:rsidRPr="00852E96" w:rsidRDefault="008C33F6" w:rsidP="00C867ED">
            <w:pPr>
              <w:spacing w:line="276" w:lineRule="auto"/>
              <w:jc w:val="center"/>
              <w:rPr>
                <w:szCs w:val="24"/>
              </w:rPr>
            </w:pPr>
            <w:r w:rsidRPr="00852E96">
              <w:rPr>
                <w:szCs w:val="24"/>
              </w:rPr>
              <w:t>Pasiūlymo turinys</w:t>
            </w:r>
          </w:p>
        </w:tc>
      </w:tr>
      <w:tr w:rsidR="008C33F6" w:rsidRPr="00852E96" w:rsidTr="005707A1">
        <w:trPr>
          <w:cantSplit/>
          <w:trHeight w:val="426"/>
          <w:jc w:val="center"/>
        </w:trPr>
        <w:tc>
          <w:tcPr>
            <w:tcW w:w="732" w:type="dxa"/>
            <w:vMerge/>
          </w:tcPr>
          <w:p w:rsidR="008C33F6" w:rsidRPr="00852E96" w:rsidRDefault="008C33F6" w:rsidP="00C867ED">
            <w:pPr>
              <w:spacing w:line="276" w:lineRule="auto"/>
              <w:jc w:val="center"/>
              <w:rPr>
                <w:szCs w:val="24"/>
              </w:rPr>
            </w:pPr>
          </w:p>
        </w:tc>
        <w:tc>
          <w:tcPr>
            <w:tcW w:w="709" w:type="dxa"/>
            <w:vAlign w:val="center"/>
          </w:tcPr>
          <w:p w:rsidR="008C33F6" w:rsidRPr="00852E96" w:rsidRDefault="008C33F6" w:rsidP="00C867ED">
            <w:pPr>
              <w:spacing w:line="276" w:lineRule="auto"/>
              <w:jc w:val="center"/>
              <w:rPr>
                <w:szCs w:val="24"/>
              </w:rPr>
            </w:pPr>
            <w:r w:rsidRPr="00852E96">
              <w:rPr>
                <w:szCs w:val="24"/>
              </w:rPr>
              <w:t>str.</w:t>
            </w:r>
          </w:p>
        </w:tc>
        <w:tc>
          <w:tcPr>
            <w:tcW w:w="709" w:type="dxa"/>
            <w:vAlign w:val="center"/>
          </w:tcPr>
          <w:p w:rsidR="008C33F6" w:rsidRPr="00852E96" w:rsidRDefault="008C33F6" w:rsidP="00C867ED">
            <w:pPr>
              <w:spacing w:line="276" w:lineRule="auto"/>
              <w:jc w:val="center"/>
              <w:rPr>
                <w:szCs w:val="24"/>
              </w:rPr>
            </w:pPr>
            <w:r w:rsidRPr="00852E96">
              <w:rPr>
                <w:szCs w:val="24"/>
              </w:rPr>
              <w:t>str. d.</w:t>
            </w:r>
          </w:p>
        </w:tc>
        <w:tc>
          <w:tcPr>
            <w:tcW w:w="708" w:type="dxa"/>
            <w:vAlign w:val="center"/>
          </w:tcPr>
          <w:p w:rsidR="008C33F6" w:rsidRPr="00852E96" w:rsidRDefault="008C33F6" w:rsidP="00C867ED">
            <w:pPr>
              <w:spacing w:line="276" w:lineRule="auto"/>
              <w:jc w:val="center"/>
              <w:rPr>
                <w:szCs w:val="24"/>
              </w:rPr>
            </w:pPr>
            <w:r w:rsidRPr="00852E96">
              <w:rPr>
                <w:szCs w:val="24"/>
              </w:rPr>
              <w:t>p.</w:t>
            </w:r>
          </w:p>
        </w:tc>
        <w:tc>
          <w:tcPr>
            <w:tcW w:w="6635" w:type="dxa"/>
            <w:vMerge/>
          </w:tcPr>
          <w:p w:rsidR="008C33F6" w:rsidRPr="00852E96" w:rsidRDefault="008C33F6" w:rsidP="00C867ED">
            <w:pPr>
              <w:spacing w:line="276" w:lineRule="auto"/>
              <w:rPr>
                <w:szCs w:val="24"/>
              </w:rPr>
            </w:pPr>
          </w:p>
        </w:tc>
      </w:tr>
      <w:tr w:rsidR="008C33F6" w:rsidRPr="00852E96" w:rsidTr="005707A1">
        <w:trPr>
          <w:jc w:val="center"/>
        </w:trPr>
        <w:tc>
          <w:tcPr>
            <w:tcW w:w="732" w:type="dxa"/>
          </w:tcPr>
          <w:p w:rsidR="008C33F6" w:rsidRPr="00852E96" w:rsidRDefault="008C33F6" w:rsidP="00C867ED">
            <w:pPr>
              <w:spacing w:line="276" w:lineRule="auto"/>
              <w:jc w:val="center"/>
              <w:rPr>
                <w:bCs/>
                <w:szCs w:val="24"/>
              </w:rPr>
            </w:pPr>
            <w:r w:rsidRPr="00852E96">
              <w:rPr>
                <w:bCs/>
                <w:szCs w:val="24"/>
              </w:rPr>
              <w:t>1</w:t>
            </w:r>
            <w:r w:rsidR="005A6322" w:rsidRPr="00852E96">
              <w:rPr>
                <w:bCs/>
                <w:szCs w:val="24"/>
              </w:rPr>
              <w:t>.</w:t>
            </w:r>
          </w:p>
        </w:tc>
        <w:tc>
          <w:tcPr>
            <w:tcW w:w="709" w:type="dxa"/>
          </w:tcPr>
          <w:p w:rsidR="008C33F6" w:rsidRPr="00852E96" w:rsidRDefault="00C371F4" w:rsidP="00C867ED">
            <w:pPr>
              <w:spacing w:line="276" w:lineRule="auto"/>
              <w:jc w:val="center"/>
              <w:rPr>
                <w:b/>
                <w:bCs/>
                <w:szCs w:val="24"/>
              </w:rPr>
            </w:pPr>
            <w:r>
              <w:rPr>
                <w:b/>
                <w:bCs/>
                <w:szCs w:val="24"/>
              </w:rPr>
              <w:t>14</w:t>
            </w:r>
          </w:p>
        </w:tc>
        <w:tc>
          <w:tcPr>
            <w:tcW w:w="709" w:type="dxa"/>
          </w:tcPr>
          <w:p w:rsidR="00941620" w:rsidRPr="00852E96" w:rsidRDefault="00CD7B40" w:rsidP="00C867ED">
            <w:pPr>
              <w:spacing w:line="276" w:lineRule="auto"/>
              <w:jc w:val="center"/>
              <w:rPr>
                <w:b/>
                <w:bCs/>
                <w:szCs w:val="24"/>
              </w:rPr>
            </w:pPr>
            <w:r>
              <w:rPr>
                <w:b/>
                <w:bCs/>
                <w:szCs w:val="24"/>
              </w:rPr>
              <w:t>4</w:t>
            </w:r>
          </w:p>
        </w:tc>
        <w:tc>
          <w:tcPr>
            <w:tcW w:w="708" w:type="dxa"/>
          </w:tcPr>
          <w:p w:rsidR="00941620" w:rsidRPr="00852E96" w:rsidRDefault="00941620" w:rsidP="00C867ED">
            <w:pPr>
              <w:spacing w:line="276" w:lineRule="auto"/>
              <w:jc w:val="center"/>
              <w:rPr>
                <w:b/>
                <w:bCs/>
                <w:szCs w:val="24"/>
              </w:rPr>
            </w:pPr>
          </w:p>
        </w:tc>
        <w:tc>
          <w:tcPr>
            <w:tcW w:w="6635" w:type="dxa"/>
          </w:tcPr>
          <w:p w:rsidR="00DF29A7" w:rsidRPr="00852E96" w:rsidRDefault="00DF29A7" w:rsidP="00C867ED">
            <w:pPr>
              <w:tabs>
                <w:tab w:val="left" w:pos="4980"/>
              </w:tabs>
              <w:spacing w:line="276" w:lineRule="auto"/>
              <w:jc w:val="both"/>
              <w:rPr>
                <w:b/>
                <w:bCs/>
                <w:szCs w:val="24"/>
              </w:rPr>
            </w:pPr>
            <w:r w:rsidRPr="00852E96">
              <w:rPr>
                <w:b/>
                <w:bCs/>
                <w:szCs w:val="24"/>
              </w:rPr>
              <w:t>Argumentai:</w:t>
            </w:r>
          </w:p>
          <w:p w:rsidR="006D034A" w:rsidRDefault="006D034A" w:rsidP="00CD7B40">
            <w:pPr>
              <w:spacing w:line="360" w:lineRule="auto"/>
              <w:jc w:val="both"/>
              <w:rPr>
                <w:lang w:eastAsia="lt-LT"/>
              </w:rPr>
            </w:pPr>
            <w:r w:rsidRPr="006D034A">
              <w:rPr>
                <w:iCs/>
              </w:rPr>
              <w:t>Lietuvoje sukurta pakankama teisinė sistema apsauganti aplinką nuo neigiamo poveikio</w:t>
            </w:r>
            <w:r>
              <w:rPr>
                <w:iCs/>
              </w:rPr>
              <w:t xml:space="preserve"> tiriant ir naudojant išsklaidytuosius angliavandenilius hidraulinio ardymo būdu.</w:t>
            </w:r>
            <w:r w:rsidRPr="006D034A">
              <w:rPr>
                <w:iCs/>
              </w:rPr>
              <w:t xml:space="preserve"> </w:t>
            </w:r>
            <w:r w:rsidR="00CD7B40">
              <w:rPr>
                <w:iCs/>
              </w:rPr>
              <w:t>Todėl m</w:t>
            </w:r>
            <w:r>
              <w:rPr>
                <w:kern w:val="2"/>
                <w:lang w:eastAsia="ar-SA"/>
              </w:rPr>
              <w:t xml:space="preserve">anytume, </w:t>
            </w:r>
            <w:r w:rsidR="00CD7B40">
              <w:rPr>
                <w:kern w:val="2"/>
                <w:lang w:eastAsia="ar-SA"/>
              </w:rPr>
              <w:t xml:space="preserve">jog rengiant naują įstatymo redakciją tikslinga palikti prieš tai galiojusį leidimą tirti ir naudoti išsklaidytuosius angliavandenilių išteklius, išimtį taikant saugomoms teritorijoms, požeminio vandens vandenviečių apsaugos zonoms ir įrenginių, skirtų geriamajam vandeniui vartotojams ruošti, teritorijoms. </w:t>
            </w:r>
          </w:p>
          <w:p w:rsidR="00D22FD8" w:rsidRPr="00852E96" w:rsidRDefault="009E49B8" w:rsidP="00C867ED">
            <w:pPr>
              <w:tabs>
                <w:tab w:val="left" w:pos="4980"/>
              </w:tabs>
              <w:spacing w:line="276" w:lineRule="auto"/>
              <w:jc w:val="both"/>
              <w:rPr>
                <w:bCs/>
                <w:szCs w:val="24"/>
              </w:rPr>
            </w:pPr>
            <w:r>
              <w:t xml:space="preserve"> </w:t>
            </w:r>
          </w:p>
          <w:p w:rsidR="00DF29A7" w:rsidRPr="00852E96" w:rsidRDefault="00DF29A7" w:rsidP="00C867ED">
            <w:pPr>
              <w:tabs>
                <w:tab w:val="left" w:pos="4980"/>
              </w:tabs>
              <w:spacing w:line="276" w:lineRule="auto"/>
              <w:jc w:val="both"/>
              <w:rPr>
                <w:b/>
                <w:bCs/>
                <w:szCs w:val="24"/>
              </w:rPr>
            </w:pPr>
            <w:r w:rsidRPr="00852E96">
              <w:rPr>
                <w:b/>
                <w:bCs/>
                <w:szCs w:val="24"/>
              </w:rPr>
              <w:t>Pas</w:t>
            </w:r>
            <w:r w:rsidR="00D22FD8" w:rsidRPr="00852E96">
              <w:rPr>
                <w:b/>
                <w:bCs/>
                <w:szCs w:val="24"/>
              </w:rPr>
              <w:t xml:space="preserve">iūlymas: </w:t>
            </w:r>
          </w:p>
          <w:p w:rsidR="00F04616" w:rsidRPr="00F04616" w:rsidRDefault="00CD7B40" w:rsidP="00F04616">
            <w:pPr>
              <w:tabs>
                <w:tab w:val="left" w:pos="4980"/>
              </w:tabs>
              <w:spacing w:line="276" w:lineRule="auto"/>
              <w:jc w:val="both"/>
              <w:rPr>
                <w:bCs/>
                <w:szCs w:val="24"/>
              </w:rPr>
            </w:pPr>
            <w:r>
              <w:rPr>
                <w:bCs/>
                <w:szCs w:val="24"/>
              </w:rPr>
              <w:t>Pakeisti</w:t>
            </w:r>
            <w:r w:rsidR="00F04616" w:rsidRPr="00F04616">
              <w:rPr>
                <w:bCs/>
                <w:szCs w:val="24"/>
              </w:rPr>
              <w:t xml:space="preserve"> projekto </w:t>
            </w:r>
            <w:r w:rsidR="00C371F4">
              <w:rPr>
                <w:bCs/>
                <w:szCs w:val="24"/>
              </w:rPr>
              <w:t xml:space="preserve">14 straipsnio 4 </w:t>
            </w:r>
            <w:r w:rsidR="00F04616" w:rsidRPr="00F04616">
              <w:rPr>
                <w:bCs/>
                <w:szCs w:val="24"/>
              </w:rPr>
              <w:t>punktą</w:t>
            </w:r>
            <w:r>
              <w:rPr>
                <w:bCs/>
                <w:szCs w:val="24"/>
              </w:rPr>
              <w:t xml:space="preserve"> ir ją išdėstyti taip</w:t>
            </w:r>
            <w:r w:rsidR="00F04616" w:rsidRPr="00F04616">
              <w:rPr>
                <w:bCs/>
                <w:szCs w:val="24"/>
              </w:rPr>
              <w:t>:</w:t>
            </w:r>
          </w:p>
          <w:p w:rsidR="00C371F4" w:rsidRPr="00C371F4" w:rsidRDefault="00C371F4" w:rsidP="00C371F4">
            <w:pPr>
              <w:spacing w:line="360" w:lineRule="atLeast"/>
              <w:ind w:firstLine="720"/>
              <w:jc w:val="both"/>
              <w:rPr>
                <w:b/>
                <w:color w:val="000000"/>
                <w:szCs w:val="24"/>
                <w:lang w:eastAsia="lt-LT"/>
              </w:rPr>
            </w:pPr>
            <w:bookmarkStart w:id="0" w:name="part_3dfea0e1c88a47eba4b83663a2dd3a6b"/>
            <w:bookmarkStart w:id="1" w:name="part_d387c144ecc64cdfab79fb3903d18e0b"/>
            <w:bookmarkEnd w:id="0"/>
            <w:bookmarkEnd w:id="1"/>
            <w:r w:rsidRPr="00C371F4">
              <w:rPr>
                <w:color w:val="000000"/>
                <w:szCs w:val="24"/>
                <w:lang w:eastAsia="lt-LT"/>
              </w:rPr>
              <w:t>4. Draudžiama vykdyti išsklaidytųjų angliavandenilių išteklių tyrimą ir (ar) naudojimą taikant hidraulinį uolienų ardymą</w:t>
            </w:r>
            <w:r w:rsidR="006D034A">
              <w:rPr>
                <w:color w:val="000000"/>
                <w:szCs w:val="24"/>
                <w:lang w:eastAsia="lt-LT"/>
              </w:rPr>
              <w:t xml:space="preserve"> </w:t>
            </w:r>
            <w:r w:rsidR="006D034A" w:rsidRPr="006D034A">
              <w:rPr>
                <w:b/>
                <w:color w:val="000000"/>
              </w:rPr>
              <w:t>saugomose teritorijose, požeminio vandens vandenviečių apsaugos zonose ir įrenginių, skirtų geriamajam vandeniui vartotojams ruošti, teritorijose.</w:t>
            </w:r>
          </w:p>
          <w:p w:rsidR="00C371F4" w:rsidRPr="00C371F4" w:rsidRDefault="00C371F4" w:rsidP="00C371F4">
            <w:pPr>
              <w:spacing w:line="360" w:lineRule="atLeast"/>
              <w:ind w:firstLine="720"/>
              <w:jc w:val="both"/>
              <w:rPr>
                <w:color w:val="000000"/>
                <w:szCs w:val="24"/>
                <w:lang w:eastAsia="lt-LT"/>
              </w:rPr>
            </w:pPr>
            <w:bookmarkStart w:id="2" w:name="part_8ba2859110af494f9eda124026381c55"/>
            <w:bookmarkEnd w:id="2"/>
            <w:r w:rsidRPr="00C371F4">
              <w:rPr>
                <w:color w:val="000000"/>
                <w:szCs w:val="24"/>
                <w:lang w:eastAsia="lt-LT"/>
              </w:rPr>
              <w:t> </w:t>
            </w:r>
          </w:p>
          <w:p w:rsidR="00DF29A7" w:rsidRPr="00F04616" w:rsidRDefault="00DF29A7" w:rsidP="00C371F4">
            <w:pPr>
              <w:spacing w:before="100" w:beforeAutospacing="1" w:after="100" w:afterAutospacing="1"/>
              <w:ind w:firstLine="720"/>
              <w:jc w:val="both"/>
              <w:rPr>
                <w:b/>
                <w:bCs/>
                <w:szCs w:val="24"/>
              </w:rPr>
            </w:pPr>
          </w:p>
        </w:tc>
      </w:tr>
    </w:tbl>
    <w:p w:rsidR="00686ED3" w:rsidRPr="00852E96" w:rsidRDefault="00686ED3">
      <w:pPr>
        <w:rPr>
          <w:szCs w:val="24"/>
        </w:rPr>
      </w:pPr>
    </w:p>
    <w:p w:rsidR="00DD1915" w:rsidRPr="00852E96" w:rsidRDefault="00DD1915" w:rsidP="00DD1915">
      <w:pPr>
        <w:rPr>
          <w:szCs w:val="24"/>
        </w:rPr>
      </w:pPr>
      <w:r w:rsidRPr="00852E96">
        <w:rPr>
          <w:szCs w:val="24"/>
        </w:rPr>
        <w:t>Teikia</w:t>
      </w:r>
    </w:p>
    <w:p w:rsidR="00C058D3" w:rsidRPr="00852E96" w:rsidRDefault="00C058D3" w:rsidP="00DD1915">
      <w:pPr>
        <w:rPr>
          <w:szCs w:val="24"/>
        </w:rPr>
      </w:pPr>
    </w:p>
    <w:p w:rsidR="00DD1915" w:rsidRDefault="00DD1915" w:rsidP="00DD1915">
      <w:pPr>
        <w:rPr>
          <w:szCs w:val="24"/>
        </w:rPr>
      </w:pPr>
      <w:r w:rsidRPr="00852E96">
        <w:rPr>
          <w:szCs w:val="24"/>
        </w:rPr>
        <w:t xml:space="preserve">Seimo narys </w:t>
      </w:r>
      <w:r w:rsidRPr="00852E96">
        <w:rPr>
          <w:szCs w:val="24"/>
        </w:rPr>
        <w:tab/>
      </w:r>
      <w:r w:rsidRPr="00852E96">
        <w:rPr>
          <w:szCs w:val="24"/>
        </w:rPr>
        <w:tab/>
      </w:r>
      <w:r w:rsidRPr="00852E96">
        <w:rPr>
          <w:szCs w:val="24"/>
        </w:rPr>
        <w:tab/>
      </w:r>
      <w:r w:rsidRPr="00852E96">
        <w:rPr>
          <w:szCs w:val="24"/>
        </w:rPr>
        <w:tab/>
      </w:r>
      <w:r w:rsidRPr="00852E96">
        <w:rPr>
          <w:szCs w:val="24"/>
        </w:rPr>
        <w:tab/>
      </w:r>
      <w:r w:rsidR="009E49B8">
        <w:rPr>
          <w:szCs w:val="24"/>
        </w:rPr>
        <w:t>Simonas Gentvilas</w:t>
      </w:r>
    </w:p>
    <w:p w:rsidR="008C2DF4" w:rsidRDefault="008C2DF4" w:rsidP="00DD1915">
      <w:pPr>
        <w:rPr>
          <w:szCs w:val="24"/>
        </w:rPr>
      </w:pPr>
      <w:r>
        <w:rPr>
          <w:szCs w:val="24"/>
        </w:rPr>
        <w:tab/>
      </w:r>
      <w:r>
        <w:rPr>
          <w:szCs w:val="24"/>
        </w:rPr>
        <w:tab/>
      </w:r>
      <w:r>
        <w:rPr>
          <w:szCs w:val="24"/>
        </w:rPr>
        <w:tab/>
      </w:r>
      <w:r>
        <w:rPr>
          <w:szCs w:val="24"/>
        </w:rPr>
        <w:tab/>
      </w:r>
      <w:r>
        <w:rPr>
          <w:szCs w:val="24"/>
        </w:rPr>
        <w:tab/>
        <w:t>Algirdas Butkevičius</w:t>
      </w:r>
    </w:p>
    <w:p w:rsidR="008C2DF4" w:rsidRDefault="008C2DF4" w:rsidP="00DD1915">
      <w:pPr>
        <w:rPr>
          <w:szCs w:val="24"/>
        </w:rPr>
      </w:pPr>
      <w:r>
        <w:rPr>
          <w:szCs w:val="24"/>
        </w:rPr>
        <w:tab/>
      </w:r>
      <w:r>
        <w:rPr>
          <w:szCs w:val="24"/>
        </w:rPr>
        <w:tab/>
      </w:r>
      <w:r>
        <w:rPr>
          <w:szCs w:val="24"/>
        </w:rPr>
        <w:tab/>
      </w:r>
      <w:r>
        <w:rPr>
          <w:szCs w:val="24"/>
        </w:rPr>
        <w:tab/>
      </w:r>
      <w:r>
        <w:rPr>
          <w:szCs w:val="24"/>
        </w:rPr>
        <w:tab/>
        <w:t>Rimantas Sinkevičius</w:t>
      </w:r>
    </w:p>
    <w:p w:rsidR="008C2DF4" w:rsidRDefault="008C2DF4" w:rsidP="00DD1915">
      <w:pPr>
        <w:rPr>
          <w:szCs w:val="24"/>
        </w:rPr>
      </w:pPr>
      <w:r>
        <w:rPr>
          <w:szCs w:val="24"/>
        </w:rPr>
        <w:tab/>
      </w:r>
      <w:r>
        <w:rPr>
          <w:szCs w:val="24"/>
        </w:rPr>
        <w:tab/>
      </w:r>
      <w:r>
        <w:rPr>
          <w:szCs w:val="24"/>
        </w:rPr>
        <w:tab/>
      </w:r>
      <w:r>
        <w:rPr>
          <w:szCs w:val="24"/>
        </w:rPr>
        <w:tab/>
      </w:r>
      <w:r>
        <w:rPr>
          <w:szCs w:val="24"/>
        </w:rPr>
        <w:tab/>
        <w:t>Emanuelis Zingeris</w:t>
      </w:r>
    </w:p>
    <w:p w:rsidR="008C2DF4" w:rsidRDefault="008C2DF4" w:rsidP="00DD1915">
      <w:pPr>
        <w:rPr>
          <w:szCs w:val="24"/>
        </w:rPr>
      </w:pPr>
      <w:r>
        <w:rPr>
          <w:szCs w:val="24"/>
        </w:rPr>
        <w:tab/>
      </w:r>
      <w:r>
        <w:rPr>
          <w:szCs w:val="24"/>
        </w:rPr>
        <w:tab/>
      </w:r>
      <w:r>
        <w:rPr>
          <w:szCs w:val="24"/>
        </w:rPr>
        <w:tab/>
      </w:r>
      <w:r>
        <w:rPr>
          <w:szCs w:val="24"/>
        </w:rPr>
        <w:tab/>
      </w:r>
      <w:r>
        <w:rPr>
          <w:szCs w:val="24"/>
        </w:rPr>
        <w:tab/>
        <w:t>Kazys Starkevičius</w:t>
      </w:r>
    </w:p>
    <w:p w:rsidR="008C2DF4" w:rsidRDefault="008C2DF4" w:rsidP="00DD1915">
      <w:pPr>
        <w:rPr>
          <w:szCs w:val="24"/>
        </w:rPr>
      </w:pPr>
      <w:r>
        <w:rPr>
          <w:szCs w:val="24"/>
        </w:rPr>
        <w:tab/>
      </w:r>
      <w:r>
        <w:rPr>
          <w:szCs w:val="24"/>
        </w:rPr>
        <w:tab/>
      </w:r>
      <w:r>
        <w:rPr>
          <w:szCs w:val="24"/>
        </w:rPr>
        <w:tab/>
      </w:r>
      <w:r>
        <w:rPr>
          <w:szCs w:val="24"/>
        </w:rPr>
        <w:tab/>
      </w:r>
      <w:r>
        <w:rPr>
          <w:szCs w:val="24"/>
        </w:rPr>
        <w:tab/>
        <w:t>Mykolas Majauskas</w:t>
      </w:r>
    </w:p>
    <w:p w:rsidR="008C2DF4" w:rsidRDefault="008C2DF4" w:rsidP="00DD1915">
      <w:pPr>
        <w:rPr>
          <w:szCs w:val="24"/>
        </w:rPr>
      </w:pPr>
      <w:r>
        <w:rPr>
          <w:szCs w:val="24"/>
        </w:rPr>
        <w:tab/>
      </w:r>
      <w:r>
        <w:rPr>
          <w:szCs w:val="24"/>
        </w:rPr>
        <w:tab/>
      </w:r>
      <w:r>
        <w:rPr>
          <w:szCs w:val="24"/>
        </w:rPr>
        <w:tab/>
      </w:r>
      <w:r>
        <w:rPr>
          <w:szCs w:val="24"/>
        </w:rPr>
        <w:tab/>
      </w:r>
      <w:r>
        <w:rPr>
          <w:szCs w:val="24"/>
        </w:rPr>
        <w:tab/>
        <w:t xml:space="preserve">Laurynas </w:t>
      </w:r>
      <w:proofErr w:type="spellStart"/>
      <w:r>
        <w:rPr>
          <w:szCs w:val="24"/>
        </w:rPr>
        <w:t>Kaščiūnas</w:t>
      </w:r>
      <w:proofErr w:type="spellEnd"/>
    </w:p>
    <w:p w:rsidR="008C2DF4" w:rsidRDefault="008C2DF4" w:rsidP="00DD1915">
      <w:pPr>
        <w:rPr>
          <w:szCs w:val="24"/>
        </w:rPr>
      </w:pPr>
      <w:r>
        <w:rPr>
          <w:szCs w:val="24"/>
        </w:rPr>
        <w:tab/>
      </w:r>
      <w:r>
        <w:rPr>
          <w:szCs w:val="24"/>
        </w:rPr>
        <w:tab/>
      </w:r>
      <w:r>
        <w:rPr>
          <w:szCs w:val="24"/>
        </w:rPr>
        <w:tab/>
      </w:r>
      <w:r>
        <w:rPr>
          <w:szCs w:val="24"/>
        </w:rPr>
        <w:tab/>
      </w:r>
      <w:r>
        <w:rPr>
          <w:szCs w:val="24"/>
        </w:rPr>
        <w:tab/>
        <w:t>Paulius Saudargas</w:t>
      </w:r>
    </w:p>
    <w:p w:rsidR="008C2DF4" w:rsidRDefault="008C2DF4" w:rsidP="00DD1915">
      <w:pPr>
        <w:rPr>
          <w:szCs w:val="24"/>
        </w:rPr>
      </w:pPr>
      <w:r>
        <w:rPr>
          <w:szCs w:val="24"/>
        </w:rPr>
        <w:tab/>
      </w:r>
      <w:r>
        <w:rPr>
          <w:szCs w:val="24"/>
        </w:rPr>
        <w:tab/>
      </w:r>
      <w:r>
        <w:rPr>
          <w:szCs w:val="24"/>
        </w:rPr>
        <w:tab/>
      </w:r>
      <w:r>
        <w:rPr>
          <w:szCs w:val="24"/>
        </w:rPr>
        <w:tab/>
      </w:r>
      <w:r>
        <w:rPr>
          <w:szCs w:val="24"/>
        </w:rPr>
        <w:tab/>
        <w:t>Algimantas Salamakinas</w:t>
      </w:r>
    </w:p>
    <w:p w:rsidR="008C2DF4" w:rsidRDefault="008C2DF4" w:rsidP="00DD1915">
      <w:pPr>
        <w:rPr>
          <w:szCs w:val="24"/>
        </w:rPr>
      </w:pPr>
      <w:r>
        <w:rPr>
          <w:szCs w:val="24"/>
        </w:rPr>
        <w:tab/>
      </w:r>
      <w:r>
        <w:rPr>
          <w:szCs w:val="24"/>
        </w:rPr>
        <w:tab/>
      </w:r>
      <w:r>
        <w:rPr>
          <w:szCs w:val="24"/>
        </w:rPr>
        <w:tab/>
      </w:r>
      <w:r>
        <w:rPr>
          <w:szCs w:val="24"/>
        </w:rPr>
        <w:tab/>
      </w:r>
      <w:r>
        <w:rPr>
          <w:szCs w:val="24"/>
        </w:rPr>
        <w:tab/>
        <w:t>Gintaras Steponavičius</w:t>
      </w:r>
    </w:p>
    <w:p w:rsidR="008C2DF4" w:rsidRDefault="008C2DF4" w:rsidP="00DD1915">
      <w:pPr>
        <w:rPr>
          <w:szCs w:val="24"/>
        </w:rPr>
      </w:pPr>
      <w:r>
        <w:rPr>
          <w:szCs w:val="24"/>
        </w:rPr>
        <w:tab/>
      </w:r>
      <w:r>
        <w:rPr>
          <w:szCs w:val="24"/>
        </w:rPr>
        <w:tab/>
      </w:r>
      <w:r>
        <w:rPr>
          <w:szCs w:val="24"/>
        </w:rPr>
        <w:tab/>
      </w:r>
      <w:r>
        <w:rPr>
          <w:szCs w:val="24"/>
        </w:rPr>
        <w:tab/>
      </w:r>
      <w:r>
        <w:rPr>
          <w:szCs w:val="24"/>
        </w:rPr>
        <w:tab/>
        <w:t>Aušrinė Armonaitė</w:t>
      </w:r>
    </w:p>
    <w:p w:rsidR="008C2DF4" w:rsidRPr="00852E96" w:rsidRDefault="008C2DF4" w:rsidP="00DD1915">
      <w:pPr>
        <w:rPr>
          <w:szCs w:val="24"/>
        </w:rPr>
      </w:pPr>
    </w:p>
    <w:sectPr w:rsidR="008C2DF4" w:rsidRPr="00852E96" w:rsidSect="008C33F6">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CF2E87"/>
    <w:multiLevelType w:val="hybridMultilevel"/>
    <w:tmpl w:val="C5249E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3F6"/>
    <w:rsid w:val="00007B0C"/>
    <w:rsid w:val="0008001D"/>
    <w:rsid w:val="000C23DE"/>
    <w:rsid w:val="000E3EA5"/>
    <w:rsid w:val="001A0432"/>
    <w:rsid w:val="002010C5"/>
    <w:rsid w:val="0021763A"/>
    <w:rsid w:val="002346A8"/>
    <w:rsid w:val="00241550"/>
    <w:rsid w:val="0026175D"/>
    <w:rsid w:val="00262EC7"/>
    <w:rsid w:val="002807E0"/>
    <w:rsid w:val="002A4E22"/>
    <w:rsid w:val="00324033"/>
    <w:rsid w:val="003F3A12"/>
    <w:rsid w:val="0042134A"/>
    <w:rsid w:val="00513EBE"/>
    <w:rsid w:val="005707A1"/>
    <w:rsid w:val="005A6322"/>
    <w:rsid w:val="00686ED3"/>
    <w:rsid w:val="006C272A"/>
    <w:rsid w:val="006D034A"/>
    <w:rsid w:val="0070135F"/>
    <w:rsid w:val="00726FC3"/>
    <w:rsid w:val="007F2411"/>
    <w:rsid w:val="00820A2A"/>
    <w:rsid w:val="00852E96"/>
    <w:rsid w:val="00860620"/>
    <w:rsid w:val="008C2DF4"/>
    <w:rsid w:val="008C33F6"/>
    <w:rsid w:val="0090571E"/>
    <w:rsid w:val="00941620"/>
    <w:rsid w:val="009D34DB"/>
    <w:rsid w:val="009D4F68"/>
    <w:rsid w:val="009E49B8"/>
    <w:rsid w:val="00A16BDD"/>
    <w:rsid w:val="00AA77C0"/>
    <w:rsid w:val="00B4008B"/>
    <w:rsid w:val="00B639B1"/>
    <w:rsid w:val="00C058D3"/>
    <w:rsid w:val="00C371F4"/>
    <w:rsid w:val="00C40230"/>
    <w:rsid w:val="00CD7B40"/>
    <w:rsid w:val="00CE3FCD"/>
    <w:rsid w:val="00D22FD8"/>
    <w:rsid w:val="00D6433C"/>
    <w:rsid w:val="00DC3BE6"/>
    <w:rsid w:val="00DD1915"/>
    <w:rsid w:val="00DD7CAC"/>
    <w:rsid w:val="00DF29A7"/>
    <w:rsid w:val="00E23A17"/>
    <w:rsid w:val="00E45D86"/>
    <w:rsid w:val="00E67FE0"/>
    <w:rsid w:val="00E71690"/>
    <w:rsid w:val="00E93300"/>
    <w:rsid w:val="00F04616"/>
    <w:rsid w:val="00F724B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5BF49"/>
  <w15:docId w15:val="{2CA46236-49A2-4128-A953-94A6DC143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C33F6"/>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A16B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5707A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707A1"/>
    <w:rPr>
      <w:rFonts w:ascii="Segoe UI" w:eastAsia="Times New Roman" w:hAnsi="Segoe UI" w:cs="Segoe UI"/>
      <w:sz w:val="18"/>
      <w:szCs w:val="18"/>
    </w:rPr>
  </w:style>
  <w:style w:type="paragraph" w:styleId="Sraopastraipa">
    <w:name w:val="List Paragraph"/>
    <w:basedOn w:val="prastasis"/>
    <w:uiPriority w:val="34"/>
    <w:qFormat/>
    <w:rsid w:val="00DF29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74242">
      <w:bodyDiv w:val="1"/>
      <w:marLeft w:val="0"/>
      <w:marRight w:val="0"/>
      <w:marTop w:val="0"/>
      <w:marBottom w:val="0"/>
      <w:divBdr>
        <w:top w:val="none" w:sz="0" w:space="0" w:color="auto"/>
        <w:left w:val="none" w:sz="0" w:space="0" w:color="auto"/>
        <w:bottom w:val="none" w:sz="0" w:space="0" w:color="auto"/>
        <w:right w:val="none" w:sz="0" w:space="0" w:color="auto"/>
      </w:divBdr>
      <w:divsChild>
        <w:div w:id="886797579">
          <w:marLeft w:val="0"/>
          <w:marRight w:val="0"/>
          <w:marTop w:val="0"/>
          <w:marBottom w:val="0"/>
          <w:divBdr>
            <w:top w:val="none" w:sz="0" w:space="0" w:color="auto"/>
            <w:left w:val="none" w:sz="0" w:space="0" w:color="auto"/>
            <w:bottom w:val="none" w:sz="0" w:space="0" w:color="auto"/>
            <w:right w:val="none" w:sz="0" w:space="0" w:color="auto"/>
          </w:divBdr>
        </w:div>
        <w:div w:id="1572809246">
          <w:marLeft w:val="0"/>
          <w:marRight w:val="0"/>
          <w:marTop w:val="0"/>
          <w:marBottom w:val="0"/>
          <w:divBdr>
            <w:top w:val="none" w:sz="0" w:space="0" w:color="auto"/>
            <w:left w:val="none" w:sz="0" w:space="0" w:color="auto"/>
            <w:bottom w:val="none" w:sz="0" w:space="0" w:color="auto"/>
            <w:right w:val="none" w:sz="0" w:space="0" w:color="auto"/>
          </w:divBdr>
        </w:div>
        <w:div w:id="1198589000">
          <w:marLeft w:val="0"/>
          <w:marRight w:val="0"/>
          <w:marTop w:val="0"/>
          <w:marBottom w:val="0"/>
          <w:divBdr>
            <w:top w:val="none" w:sz="0" w:space="0" w:color="auto"/>
            <w:left w:val="none" w:sz="0" w:space="0" w:color="auto"/>
            <w:bottom w:val="none" w:sz="0" w:space="0" w:color="auto"/>
            <w:right w:val="none" w:sz="0" w:space="0" w:color="auto"/>
          </w:divBdr>
        </w:div>
        <w:div w:id="911428153">
          <w:marLeft w:val="0"/>
          <w:marRight w:val="0"/>
          <w:marTop w:val="0"/>
          <w:marBottom w:val="0"/>
          <w:divBdr>
            <w:top w:val="none" w:sz="0" w:space="0" w:color="auto"/>
            <w:left w:val="none" w:sz="0" w:space="0" w:color="auto"/>
            <w:bottom w:val="none" w:sz="0" w:space="0" w:color="auto"/>
            <w:right w:val="none" w:sz="0" w:space="0" w:color="auto"/>
          </w:divBdr>
        </w:div>
        <w:div w:id="220558311">
          <w:marLeft w:val="0"/>
          <w:marRight w:val="0"/>
          <w:marTop w:val="0"/>
          <w:marBottom w:val="0"/>
          <w:divBdr>
            <w:top w:val="none" w:sz="0" w:space="0" w:color="auto"/>
            <w:left w:val="none" w:sz="0" w:space="0" w:color="auto"/>
            <w:bottom w:val="none" w:sz="0" w:space="0" w:color="auto"/>
            <w:right w:val="none" w:sz="0" w:space="0" w:color="auto"/>
          </w:divBdr>
        </w:div>
      </w:divsChild>
    </w:div>
    <w:div w:id="479882910">
      <w:bodyDiv w:val="1"/>
      <w:marLeft w:val="0"/>
      <w:marRight w:val="0"/>
      <w:marTop w:val="0"/>
      <w:marBottom w:val="0"/>
      <w:divBdr>
        <w:top w:val="none" w:sz="0" w:space="0" w:color="auto"/>
        <w:left w:val="none" w:sz="0" w:space="0" w:color="auto"/>
        <w:bottom w:val="none" w:sz="0" w:space="0" w:color="auto"/>
        <w:right w:val="none" w:sz="0" w:space="0" w:color="auto"/>
      </w:divBdr>
    </w:div>
    <w:div w:id="617029976">
      <w:bodyDiv w:val="1"/>
      <w:marLeft w:val="0"/>
      <w:marRight w:val="0"/>
      <w:marTop w:val="0"/>
      <w:marBottom w:val="0"/>
      <w:divBdr>
        <w:top w:val="none" w:sz="0" w:space="0" w:color="auto"/>
        <w:left w:val="none" w:sz="0" w:space="0" w:color="auto"/>
        <w:bottom w:val="none" w:sz="0" w:space="0" w:color="auto"/>
        <w:right w:val="none" w:sz="0" w:space="0" w:color="auto"/>
      </w:divBdr>
    </w:div>
    <w:div w:id="846135938">
      <w:bodyDiv w:val="1"/>
      <w:marLeft w:val="0"/>
      <w:marRight w:val="0"/>
      <w:marTop w:val="0"/>
      <w:marBottom w:val="0"/>
      <w:divBdr>
        <w:top w:val="none" w:sz="0" w:space="0" w:color="auto"/>
        <w:left w:val="none" w:sz="0" w:space="0" w:color="auto"/>
        <w:bottom w:val="none" w:sz="0" w:space="0" w:color="auto"/>
        <w:right w:val="none" w:sz="0" w:space="0" w:color="auto"/>
      </w:divBdr>
    </w:div>
    <w:div w:id="1052539661">
      <w:bodyDiv w:val="1"/>
      <w:marLeft w:val="0"/>
      <w:marRight w:val="0"/>
      <w:marTop w:val="0"/>
      <w:marBottom w:val="0"/>
      <w:divBdr>
        <w:top w:val="none" w:sz="0" w:space="0" w:color="auto"/>
        <w:left w:val="none" w:sz="0" w:space="0" w:color="auto"/>
        <w:bottom w:val="none" w:sz="0" w:space="0" w:color="auto"/>
        <w:right w:val="none" w:sz="0" w:space="0" w:color="auto"/>
      </w:divBdr>
    </w:div>
    <w:div w:id="1257011906">
      <w:bodyDiv w:val="1"/>
      <w:marLeft w:val="0"/>
      <w:marRight w:val="0"/>
      <w:marTop w:val="0"/>
      <w:marBottom w:val="0"/>
      <w:divBdr>
        <w:top w:val="none" w:sz="0" w:space="0" w:color="auto"/>
        <w:left w:val="none" w:sz="0" w:space="0" w:color="auto"/>
        <w:bottom w:val="none" w:sz="0" w:space="0" w:color="auto"/>
        <w:right w:val="none" w:sz="0" w:space="0" w:color="auto"/>
      </w:divBdr>
    </w:div>
    <w:div w:id="127698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5A9A7-F57F-49B2-9317-47B236200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850</Words>
  <Characters>486</Characters>
  <Application>Microsoft Office Word</Application>
  <DocSecurity>0</DocSecurity>
  <Lines>4</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t.leonova</dc:creator>
  <cp:lastModifiedBy>GENTVILAS Simonas</cp:lastModifiedBy>
  <cp:revision>2</cp:revision>
  <cp:lastPrinted>2019-02-12T09:23:00Z</cp:lastPrinted>
  <dcterms:created xsi:type="dcterms:W3CDTF">2019-03-25T18:43:00Z</dcterms:created>
  <dcterms:modified xsi:type="dcterms:W3CDTF">2019-03-25T18:43:00Z</dcterms:modified>
</cp:coreProperties>
</file>